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44DF" w14:textId="77777777" w:rsidR="000A2A45" w:rsidRDefault="000A2A45">
      <w:pPr>
        <w:rPr>
          <w:rFonts w:hint="eastAsia"/>
          <w:b/>
          <w:bCs/>
          <w:sz w:val="28"/>
          <w:szCs w:val="28"/>
          <w:u w:val="single"/>
        </w:rPr>
      </w:pPr>
    </w:p>
    <w:p w14:paraId="7A88EE82" w14:textId="77777777" w:rsidR="000A2A45" w:rsidRDefault="00BA0F09">
      <w:pPr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Rates and Fees for Domestic and Irrigation Water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7232E6B6" w14:textId="77777777" w:rsidR="000A2A45" w:rsidRDefault="00BA0F09">
      <w:pPr>
        <w:rPr>
          <w:rFonts w:hint="eastAsia"/>
        </w:rPr>
      </w:pPr>
      <w:r>
        <w:t xml:space="preserve">CHCID may change any of these costs or requirements as necessary to stay in compliance with EPA, ADEQ, MCED and CHCID requirements and to maintain a sufficient financial stability at any time and without notice. </w:t>
      </w:r>
    </w:p>
    <w:p w14:paraId="25C9CD21" w14:textId="77777777" w:rsidR="000A2A45" w:rsidRDefault="000A2A45">
      <w:pPr>
        <w:rPr>
          <w:rFonts w:hint="eastAsia"/>
        </w:rPr>
      </w:pPr>
    </w:p>
    <w:tbl>
      <w:tblPr>
        <w:tblW w:w="9983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  <w:gridCol w:w="2873"/>
      </w:tblGrid>
      <w:tr w:rsidR="000A2A45" w14:paraId="4A3CC7A0" w14:textId="77777777"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49CF2BF3" w14:textId="77777777" w:rsidR="000A2A45" w:rsidRDefault="00BA0F0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DOMESTIC WATER SERVICE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2BD5F5A0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20439856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18C3306D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5/8” x 3/4” Meter with 3/4 acre requirement 32,670 square feet Required:  Site plan.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7D46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$ 9,000</w:t>
            </w:r>
          </w:p>
        </w:tc>
      </w:tr>
      <w:tr w:rsidR="000A2A45" w14:paraId="744453BF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5C37CDA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u w:val="single"/>
              </w:rPr>
              <w:t>Domestic Water</w:t>
            </w:r>
          </w:p>
          <w:p w14:paraId="63D9FC5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Domestic Water, first 3000 gallons - $27.43 + $1.73 (6.3 % tax)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1E8E0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  <w:p w14:paraId="103FA25C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$29.16</w:t>
            </w:r>
          </w:p>
        </w:tc>
      </w:tr>
      <w:tr w:rsidR="000A2A45" w14:paraId="5C7375A6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7C4DCCA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Domestic Water, each additional thousand gallons: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1360D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$3.52</w:t>
            </w:r>
          </w:p>
        </w:tc>
      </w:tr>
      <w:tr w:rsidR="000A2A45" w14:paraId="4C7D2E6C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547554D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Residential Meter Account Connection/Transfer fee: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BFC1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3E7C8751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796AC0D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Security Deposit, Residential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60A79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$200.00</w:t>
            </w:r>
          </w:p>
        </w:tc>
      </w:tr>
      <w:tr w:rsidR="000A2A45" w14:paraId="4291D38C" w14:textId="77777777"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0139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u w:val="single"/>
              </w:rPr>
              <w:t>Miscellaneous fees</w:t>
            </w:r>
            <w:r>
              <w:t xml:space="preserve"> </w:t>
            </w:r>
            <w:r>
              <w:br/>
              <w:t>Late payment fee: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BF6D8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  <w:p w14:paraId="2B99B3C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0A7C6E4A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6F6D72E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Blue Door Tag fee: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F02D4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5FC8A9DE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629FB63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Lock Off Fee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4C8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$45.00</w:t>
            </w:r>
          </w:p>
        </w:tc>
      </w:tr>
      <w:tr w:rsidR="000A2A45" w14:paraId="691F51CE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30299206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Reinstatement Fee: after lock off for Nonpayment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CAF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$45.00</w:t>
            </w:r>
          </w:p>
        </w:tc>
      </w:tr>
      <w:tr w:rsidR="000A2A45" w14:paraId="69CF2FA6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71923C60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Same-day Reinstatement Fee (if available)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2856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$100.00</w:t>
            </w:r>
          </w:p>
        </w:tc>
      </w:tr>
      <w:tr w:rsidR="000A2A45" w14:paraId="123F6306" w14:textId="77777777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4C63ED4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Insufficient funds check fee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FEA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$30.00</w:t>
            </w:r>
          </w:p>
        </w:tc>
      </w:tr>
    </w:tbl>
    <w:p w14:paraId="24C68C50" w14:textId="77777777" w:rsidR="000A2A45" w:rsidRPr="00BA0F09" w:rsidRDefault="000A2A45">
      <w:pPr>
        <w:pStyle w:val="BodyText"/>
        <w:rPr>
          <w:rFonts w:hint="eastAsia"/>
          <w:sz w:val="10"/>
          <w:szCs w:val="10"/>
        </w:rPr>
      </w:pPr>
    </w:p>
    <w:tbl>
      <w:tblPr>
        <w:tblW w:w="9983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20"/>
        <w:gridCol w:w="2863"/>
      </w:tblGrid>
      <w:tr w:rsidR="000A2A45" w14:paraId="07EC2B20" w14:textId="77777777" w:rsidTr="00BA0F09">
        <w:tc>
          <w:tcPr>
            <w:tcW w:w="9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70019634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COMMERCIAL WATER SERVICE - - Parcel must be zoned Commercial</w:t>
            </w:r>
          </w:p>
        </w:tc>
      </w:tr>
      <w:tr w:rsidR="000A2A45" w14:paraId="3CB681DA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A3F233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Prior to construction, contractor fees for plan review $ 350 and $ 200 for inspection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1453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$550.00</w:t>
            </w:r>
          </w:p>
        </w:tc>
      </w:tr>
      <w:tr w:rsidR="000A2A45" w14:paraId="7EBBB0B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0A06FE5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t>Commercial Development Application Fee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8D04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$10,000</w:t>
            </w:r>
          </w:p>
        </w:tc>
      </w:tr>
      <w:tr w:rsidR="000A2A45" w14:paraId="36DC8CE7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177234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Security Deposit, Commercial: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9A6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$500.00</w:t>
            </w:r>
          </w:p>
        </w:tc>
      </w:tr>
      <w:tr w:rsidR="000A2A45" w14:paraId="1B99355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6163D0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Connection Fee, Commercial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1255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245CC6F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F9F80F3" w14:textId="2AEA3C45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Meter Requirements</w:t>
            </w:r>
            <w:r w:rsidR="000249BD">
              <w:rPr>
                <w:b/>
                <w:bCs/>
                <w:u w:val="single"/>
              </w:rPr>
              <w:t xml:space="preserve"> – All Services require minimum  ¾ acre lots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D547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BA0F09" w14:paraId="65928DF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6CA4AC2" w14:textId="2BF20BCD" w:rsidR="00BA0F09" w:rsidRDefault="00BA0F09">
            <w:pPr>
              <w:pStyle w:val="TableContents"/>
              <w:rPr>
                <w:rFonts w:hint="eastAsia"/>
              </w:rPr>
            </w:pPr>
            <w:r>
              <w:t>5/8” x 3/4” Meter.</w:t>
            </w:r>
            <w:r w:rsidR="000249BD">
              <w:t xml:space="preserve"> Site plan.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CCAB" w14:textId="0BDCB20E" w:rsidR="00BA0F09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$ 9,000</w:t>
            </w:r>
          </w:p>
        </w:tc>
      </w:tr>
      <w:tr w:rsidR="000A2A45" w14:paraId="1F3F24B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6496765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t>1”       Meter    Required:   1) site plan and 2) water demand calculation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3E9F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$16,000</w:t>
            </w:r>
          </w:p>
        </w:tc>
      </w:tr>
      <w:tr w:rsidR="000A2A45" w14:paraId="0255354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46F665A" w14:textId="02EF26EE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1 1/2” Meter Required: 1) site plan and 2) water demand calculation (additionally, customer is responsible for upgrading the water line) 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728C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$27,000</w:t>
            </w:r>
          </w:p>
        </w:tc>
      </w:tr>
      <w:tr w:rsidR="000A2A45" w14:paraId="6CCCEA8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9E8FAF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2”       Meter   Required:  1) water report 2) water plan (additionally, customer is responsible for upgrading the water line)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D033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$39,000+</w:t>
            </w:r>
          </w:p>
        </w:tc>
      </w:tr>
      <w:tr w:rsidR="000A2A45" w14:paraId="4064328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C4EFBA4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*All easements must be addressed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82F1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23EC7BE0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EF2B90F" w14:textId="77777777" w:rsidR="000A2A45" w:rsidRDefault="000A2A45">
            <w:pPr>
              <w:pStyle w:val="TableContents"/>
              <w:rPr>
                <w:rFonts w:hint="eastAsia"/>
                <w:b/>
                <w:bCs/>
                <w:u w:val="single"/>
              </w:rPr>
            </w:pPr>
          </w:p>
          <w:p w14:paraId="20B25CC0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Commercial Water Pricing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0598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05DE0C3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2590A5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5/8”” meter, first 3000 gallons -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1D11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</w:t>
            </w:r>
            <w:r>
              <w:rPr>
                <w:color w:val="000000"/>
              </w:rPr>
              <w:t>27.43</w:t>
            </w:r>
          </w:p>
        </w:tc>
      </w:tr>
      <w:tr w:rsidR="000A2A45" w14:paraId="7B129FA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2884BC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1” meter, first 3000 gallons –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5C3F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$31.00</w:t>
            </w:r>
          </w:p>
        </w:tc>
      </w:tr>
      <w:tr w:rsidR="000A2A45" w14:paraId="37CF5E8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483771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1 ½” meter, first 3000 gallons –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BF0B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$46.00</w:t>
            </w:r>
          </w:p>
        </w:tc>
      </w:tr>
      <w:tr w:rsidR="000A2A45" w14:paraId="040A7F9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96A08A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2” meter, first 3000 gallons,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BD86B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$77.00</w:t>
            </w:r>
          </w:p>
        </w:tc>
      </w:tr>
      <w:tr w:rsidR="000A2A45" w14:paraId="23EB54E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1CD0A2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3,001 to 10,000 gallons per month (per thousand)</w:t>
            </w:r>
            <w:r>
              <w:t>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BA5FA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$3.52</w:t>
            </w:r>
          </w:p>
        </w:tc>
      </w:tr>
      <w:tr w:rsidR="000A2A45" w14:paraId="2EF9100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62580D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10,000 to 20,000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2D77" w14:textId="77777777" w:rsidR="000A2A45" w:rsidRDefault="00BA0F09">
            <w:pPr>
              <w:pStyle w:val="TableContents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$4.52</w:t>
            </w:r>
          </w:p>
        </w:tc>
      </w:tr>
      <w:tr w:rsidR="000A2A45" w14:paraId="2BC7A972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3E81E81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20,001 to 30,000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056B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$5.52</w:t>
            </w:r>
          </w:p>
        </w:tc>
      </w:tr>
      <w:tr w:rsidR="000A2A45" w14:paraId="18A5026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5BC508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30,001 + gallons per month (per thousand)</w:t>
            </w:r>
            <w:r>
              <w:t>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959C0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$6.52</w:t>
            </w:r>
          </w:p>
        </w:tc>
      </w:tr>
      <w:tr w:rsidR="000A2A45" w14:paraId="67638AD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D58FEBC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2A312E51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9FDC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34B720B8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70D35F94" w14:textId="77777777" w:rsidR="000A2A45" w:rsidRDefault="00BA0F0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Multi Family Unit Water Service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7806B769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Not Available</w:t>
            </w:r>
          </w:p>
        </w:tc>
      </w:tr>
      <w:tr w:rsidR="000A2A45" w14:paraId="0D1E57E6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6F0A22" w14:textId="77777777" w:rsidR="000A2A45" w:rsidRDefault="000A2A45">
            <w:pPr>
              <w:pStyle w:val="TableContents"/>
              <w:rPr>
                <w:rFonts w:hint="eastAsia"/>
                <w:b/>
                <w:bCs/>
                <w:u w:val="single"/>
              </w:rPr>
            </w:pPr>
          </w:p>
          <w:p w14:paraId="6EE4ABA4" w14:textId="77777777" w:rsidR="000A2A45" w:rsidRDefault="000A2A45">
            <w:pPr>
              <w:pStyle w:val="TableContents"/>
              <w:rPr>
                <w:rFonts w:hint="eastAsia"/>
                <w:b/>
                <w:bCs/>
                <w:u w:val="single"/>
              </w:rPr>
            </w:pPr>
          </w:p>
          <w:p w14:paraId="5599A4FE" w14:textId="77777777" w:rsidR="000A2A45" w:rsidRDefault="000A2A45">
            <w:pPr>
              <w:pStyle w:val="TableContents"/>
              <w:rPr>
                <w:rFonts w:hint="eastAsia"/>
                <w:b/>
                <w:bCs/>
                <w:u w:val="single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B8C34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48743508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601EBE17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Hydrant Meters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166F5748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3B31039D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233F8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Security Deposit, Hydrant meter: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842A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$1,500.00</w:t>
            </w:r>
          </w:p>
        </w:tc>
      </w:tr>
      <w:tr w:rsidR="000A2A45" w14:paraId="2F0F8A9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626471C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Connection Fee: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C886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2E4C43F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245328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first 3000 gallons - $100.00 +6.30 (6.3% tax)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27AF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$106.30</w:t>
            </w:r>
          </w:p>
        </w:tc>
      </w:tr>
      <w:tr w:rsidR="000A2A45" w14:paraId="6A4B6F1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ED8079D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3,001 to 10,000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E450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$4.00</w:t>
            </w:r>
          </w:p>
        </w:tc>
      </w:tr>
      <w:tr w:rsidR="000A2A45" w14:paraId="7166D48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6AF258C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10,001 to 20,000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3DF5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$5.00</w:t>
            </w:r>
          </w:p>
        </w:tc>
      </w:tr>
      <w:tr w:rsidR="000A2A45" w14:paraId="1FD06EC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0F3B72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20,001 to 30,000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107D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$6.00</w:t>
            </w:r>
          </w:p>
        </w:tc>
      </w:tr>
      <w:tr w:rsidR="000A2A45" w14:paraId="3781D362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A3629A6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30,001 +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893FB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$7.00</w:t>
            </w:r>
          </w:p>
        </w:tc>
      </w:tr>
      <w:tr w:rsidR="000A2A45" w14:paraId="53C8C4E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A97303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Relocation fee: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1911C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778200E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837853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connection to District Hydrant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CBD8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$2,500.00</w:t>
            </w:r>
          </w:p>
        </w:tc>
      </w:tr>
      <w:tr w:rsidR="000A2A45" w14:paraId="6537A1D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16952D1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relocation of Hydrant Meter: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FF0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$150.00</w:t>
            </w:r>
          </w:p>
        </w:tc>
      </w:tr>
      <w:tr w:rsidR="000A2A45" w14:paraId="78212177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248823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Damaged Breakaway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019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$1,775.00</w:t>
            </w:r>
          </w:p>
        </w:tc>
      </w:tr>
      <w:tr w:rsidR="000A2A45" w14:paraId="6A1B54B0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A0DD3DC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Lost/stolen/damaged Hydrant Meter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55BB0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Up to $2,500.00</w:t>
            </w:r>
          </w:p>
        </w:tc>
      </w:tr>
      <w:tr w:rsidR="000A2A45" w14:paraId="7288C38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58CD78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use of hydrant (theft of water)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62079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$5,000.00</w:t>
            </w:r>
          </w:p>
        </w:tc>
      </w:tr>
      <w:tr w:rsidR="000A2A45" w14:paraId="251A960B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12E51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Customer is responsible to attach a backflow assembly to prevent backflow condition into public water system. At customers expense.</w:t>
            </w:r>
          </w:p>
        </w:tc>
      </w:tr>
      <w:tr w:rsidR="000A2A45" w14:paraId="50AABB78" w14:textId="77777777" w:rsidTr="00BA0F09">
        <w:tc>
          <w:tcPr>
            <w:tcW w:w="7120" w:type="dxa"/>
          </w:tcPr>
          <w:p w14:paraId="07FAFBD1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429B2FE8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5689ACD9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7AB8EB4D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2327ED73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4DCD0DA6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4E916DF9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</w:tcPr>
          <w:p w14:paraId="3C34CD0A" w14:textId="77777777" w:rsidR="000A2A45" w:rsidRDefault="000A2A45">
            <w:pPr>
              <w:widowControl w:val="0"/>
              <w:rPr>
                <w:rFonts w:hint="eastAsia"/>
              </w:rPr>
            </w:pPr>
          </w:p>
        </w:tc>
      </w:tr>
      <w:tr w:rsidR="000A2A45" w14:paraId="0F28B1B8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40E6C555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Fire Protection and Connection Fees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702D2671" w14:textId="77777777" w:rsidR="000A2A45" w:rsidRDefault="000A2A45">
            <w:pPr>
              <w:widowControl w:val="0"/>
              <w:rPr>
                <w:rFonts w:hint="eastAsia"/>
              </w:rPr>
            </w:pPr>
          </w:p>
        </w:tc>
      </w:tr>
      <w:tr w:rsidR="000A2A45" w14:paraId="70C4E088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7368C47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1” Service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4E9D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$16,000.00</w:t>
            </w:r>
          </w:p>
        </w:tc>
      </w:tr>
      <w:tr w:rsidR="000A2A45" w14:paraId="0B8B487A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BE6B937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2” Service    Required:  1) water report 2) water plan (additionally, customer is responsible for upgrading the water line)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C5DE7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$24,000.00+</w:t>
            </w:r>
          </w:p>
        </w:tc>
      </w:tr>
      <w:tr w:rsidR="000A2A45" w14:paraId="02A4283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796836F9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4” Service   Required:  1) water report 2) water plan (additionally, customer is responsible for upgrading the water line)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F9AD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$45,500.00+</w:t>
            </w:r>
          </w:p>
        </w:tc>
      </w:tr>
      <w:tr w:rsidR="000A2A45" w14:paraId="21A4CE7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423B" w14:textId="77777777" w:rsidR="000A2A45" w:rsidRDefault="000A2A45">
            <w:pPr>
              <w:pStyle w:val="TableContents"/>
              <w:rPr>
                <w:rFonts w:hint="eastAsia"/>
                <w:highlight w:val="yellow"/>
              </w:rPr>
            </w:pPr>
          </w:p>
        </w:tc>
      </w:tr>
      <w:tr w:rsidR="000A2A45" w14:paraId="728495B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8852" w14:textId="77777777" w:rsidR="000A2A45" w:rsidRDefault="00BA0F09">
            <w:pPr>
              <w:pStyle w:val="TableContents"/>
              <w:rPr>
                <w:rFonts w:hint="eastAsia"/>
                <w:highlight w:val="yellow"/>
              </w:rPr>
            </w:pPr>
            <w:r>
              <w:t>All Fire Protection Connections shall be provided with a CHCID approved shut off gate valve directly off of the water main and a Maricopa County Approved Back Flow Preventer.</w:t>
            </w:r>
          </w:p>
        </w:tc>
      </w:tr>
      <w:tr w:rsidR="000A2A45" w14:paraId="7ECDE8FC" w14:textId="77777777" w:rsidTr="00BA0F09">
        <w:tc>
          <w:tcPr>
            <w:tcW w:w="7120" w:type="dxa"/>
            <w:tcBorders>
              <w:top w:val="single" w:sz="4" w:space="0" w:color="000000"/>
            </w:tcBorders>
          </w:tcPr>
          <w:p w14:paraId="63717FB3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</w:tcBorders>
          </w:tcPr>
          <w:p w14:paraId="143CE29A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5171870F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3C7010D8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Irrigation Water Rates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32430DB4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2A8DABB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2E0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Property must be able to hold a minimum of 30 minutes of irrigation at 1600 GPM in order to receive irrigation. After 30 minute minimum you may purchase in 15 minute increments.</w:t>
            </w:r>
          </w:p>
        </w:tc>
      </w:tr>
      <w:tr w:rsidR="000A2A45" w14:paraId="6E00131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80272C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#2 South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7B68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$24.40 per hour</w:t>
            </w:r>
          </w:p>
        </w:tc>
      </w:tr>
      <w:tr w:rsidR="000A2A45" w14:paraId="493ECD7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3E8DF5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#7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478D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$25.20 per hour</w:t>
            </w:r>
          </w:p>
        </w:tc>
      </w:tr>
      <w:tr w:rsidR="000A2A45" w14:paraId="14D69DFD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95DB8A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#2 North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2D29C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$26.00 per hour</w:t>
            </w:r>
          </w:p>
        </w:tc>
      </w:tr>
      <w:tr w:rsidR="000A2A45" w14:paraId="017E18F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877BB5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#3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BD16C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$26.00 per hour</w:t>
            </w:r>
          </w:p>
        </w:tc>
      </w:tr>
      <w:tr w:rsidR="000A2A45" w14:paraId="6ABB55D0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D918C6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#6 South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69B7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$26.00 per hour</w:t>
            </w:r>
          </w:p>
        </w:tc>
      </w:tr>
      <w:tr w:rsidR="000A2A45" w14:paraId="71B67A0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FD7FF9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#6 North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A3A4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$29.08 per hour</w:t>
            </w:r>
          </w:p>
        </w:tc>
      </w:tr>
      <w:tr w:rsidR="000A2A45" w14:paraId="7CA9B6EC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7377B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Customer Cancellation Fee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85C5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$25.00 per occurrence</w:t>
            </w:r>
          </w:p>
        </w:tc>
      </w:tr>
      <w:tr w:rsidR="000A2A45" w14:paraId="24113849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B77A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Customer Cancellation within 24 hours of scheduled time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A9F6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$25.00 per occurrence +  cost of water</w:t>
            </w:r>
          </w:p>
        </w:tc>
      </w:tr>
      <w:tr w:rsidR="000A2A45" w14:paraId="642EBB43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91F8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12” Riser installed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ABA0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$600.00</w:t>
            </w:r>
          </w:p>
        </w:tc>
      </w:tr>
      <w:tr w:rsidR="000A2A45" w14:paraId="2D8665CF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6FD2DFB0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6” Riser Installed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67CA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$250.00</w:t>
            </w:r>
          </w:p>
        </w:tc>
      </w:tr>
      <w:tr w:rsidR="000A2A45" w14:paraId="2BE5342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7FC7D3C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Capping a riser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21C4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$120.00</w:t>
            </w:r>
          </w:p>
        </w:tc>
      </w:tr>
      <w:tr w:rsidR="000A2A45" w14:paraId="007D0CC0" w14:textId="77777777" w:rsidTr="00BA0F09">
        <w:tc>
          <w:tcPr>
            <w:tcW w:w="7120" w:type="dxa"/>
            <w:tcBorders>
              <w:top w:val="single" w:sz="4" w:space="0" w:color="000000"/>
            </w:tcBorders>
          </w:tcPr>
          <w:p w14:paraId="130F38E7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</w:tcBorders>
          </w:tcPr>
          <w:p w14:paraId="4A06C33E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03CE86ED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585ED274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Irrigation Violations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48BC8887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14A0E1AC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EA7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Violations may include but are not limited to the following: water not contained within boundaries of property, opening or closing risers not at scheduled time, theft of water.</w:t>
            </w:r>
          </w:p>
        </w:tc>
      </w:tr>
      <w:tr w:rsidR="000A2A45" w14:paraId="305E8FC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7AFE372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Violation: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7ECA8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Warning Letter</w:t>
            </w:r>
          </w:p>
        </w:tc>
      </w:tr>
      <w:tr w:rsidR="000A2A45" w14:paraId="18C497A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6BE4EE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Violation: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1788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Warning Letter plus $50.00</w:t>
            </w:r>
          </w:p>
        </w:tc>
      </w:tr>
      <w:tr w:rsidR="000A2A45" w14:paraId="6FFC56A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8FB5E1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Violation: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E34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 xml:space="preserve">Warning Letter plus </w:t>
            </w:r>
            <w:r>
              <w:lastRenderedPageBreak/>
              <w:t>$100.00</w:t>
            </w:r>
          </w:p>
        </w:tc>
      </w:tr>
      <w:tr w:rsidR="000A2A45" w14:paraId="24A77119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4D3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lastRenderedPageBreak/>
              <w:t>4</w:t>
            </w:r>
            <w:r>
              <w:rPr>
                <w:vertAlign w:val="superscript"/>
              </w:rPr>
              <w:t>th</w:t>
            </w:r>
            <w:r>
              <w:t xml:space="preserve"> Violation:</w:t>
            </w:r>
          </w:p>
          <w:p w14:paraId="271D2880" w14:textId="77777777" w:rsidR="000A2A45" w:rsidRDefault="00BA0F09">
            <w:pPr>
              <w:widowControl w:val="0"/>
              <w:rPr>
                <w:rFonts w:hint="eastAsia"/>
              </w:rPr>
            </w:pPr>
            <w:r>
              <w:t>Warning Letter, $150.00 fine and suspension of irrigation privileges until customer appears before the CHCID Board of Directors to show that all violations have been corrected to the satisfaction of the CHCID Board.</w:t>
            </w:r>
          </w:p>
        </w:tc>
      </w:tr>
      <w:tr w:rsidR="000A2A45" w14:paraId="162B9FC7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813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Damage to risers on own or other resident properties, up to $5,000 fine plus all repair costs.</w:t>
            </w:r>
          </w:p>
        </w:tc>
      </w:tr>
      <w:tr w:rsidR="000A2A45" w14:paraId="1E0B7D90" w14:textId="77777777" w:rsidTr="00BA0F09">
        <w:trPr>
          <w:trHeight w:val="464"/>
        </w:trPr>
        <w:tc>
          <w:tcPr>
            <w:tcW w:w="7120" w:type="dxa"/>
            <w:tcBorders>
              <w:bottom w:val="double" w:sz="4" w:space="0" w:color="000000"/>
            </w:tcBorders>
          </w:tcPr>
          <w:p w14:paraId="229D60BF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bottom w:val="double" w:sz="4" w:space="0" w:color="000000"/>
            </w:tcBorders>
          </w:tcPr>
          <w:p w14:paraId="0A9555DC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6731309B" w14:textId="77777777" w:rsidTr="00BA0F09">
        <w:trPr>
          <w:trHeight w:val="1333"/>
        </w:trPr>
        <w:tc>
          <w:tcPr>
            <w:tcW w:w="99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DCD05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All Penalties are assessed to a resident’s irrigation account and are in addition to any water charges due to CHCID as a result of the violation(s) which will also be assessed to a resident’s irrigation account. Irrigation violations do not reset annually, but do reset after 1 year if there are no more violations.</w:t>
            </w:r>
          </w:p>
        </w:tc>
      </w:tr>
      <w:tr w:rsidR="000A2A45" w14:paraId="7D6417F5" w14:textId="77777777" w:rsidTr="00BA0F09">
        <w:tc>
          <w:tcPr>
            <w:tcW w:w="7120" w:type="dxa"/>
            <w:tcBorders>
              <w:top w:val="double" w:sz="4" w:space="0" w:color="000000"/>
              <w:bottom w:val="single" w:sz="2" w:space="0" w:color="000000"/>
            </w:tcBorders>
          </w:tcPr>
          <w:p w14:paraId="6522A171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double" w:sz="4" w:space="0" w:color="000000"/>
              <w:bottom w:val="single" w:sz="2" w:space="0" w:color="000000"/>
            </w:tcBorders>
          </w:tcPr>
          <w:p w14:paraId="7C9864E8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5C166D12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03F7FFA1" w14:textId="77777777" w:rsidR="000A2A45" w:rsidRDefault="00BA0F09">
            <w:pPr>
              <w:pStyle w:val="TableContents"/>
              <w:jc w:val="center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Water Violations: Warnings &amp; Fines</w:t>
            </w:r>
          </w:p>
        </w:tc>
      </w:tr>
      <w:tr w:rsidR="000A2A45" w14:paraId="7246B63D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4479" w14:textId="77777777" w:rsidR="000A2A45" w:rsidRDefault="00BA0F09">
            <w:pPr>
              <w:pStyle w:val="TableContents"/>
              <w:jc w:val="center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Accidental Damage to the Domestic or Irrigation System, with current Blue Stake on file with the CHCID office</w:t>
            </w:r>
          </w:p>
        </w:tc>
      </w:tr>
      <w:tr w:rsidR="000A2A45" w14:paraId="6FF9C2A4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2BA9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Fines of up to $250.00 may be assessed and the violating party shall be held financially responsible for all costs for the legally safe return of the system to service.</w:t>
            </w:r>
          </w:p>
        </w:tc>
      </w:tr>
      <w:tr w:rsidR="000A2A45" w14:paraId="2CEEBE90" w14:textId="77777777" w:rsidTr="00BA0F09">
        <w:tc>
          <w:tcPr>
            <w:tcW w:w="7120" w:type="dxa"/>
            <w:tcBorders>
              <w:bottom w:val="single" w:sz="4" w:space="0" w:color="000000"/>
            </w:tcBorders>
          </w:tcPr>
          <w:p w14:paraId="5BACFC05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bottom w:val="single" w:sz="4" w:space="0" w:color="000000"/>
            </w:tcBorders>
          </w:tcPr>
          <w:p w14:paraId="164D4222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59D944E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543B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Damage to the Domestic or Irrigation System, with no Blue Stake on file with the CHCID office</w:t>
            </w:r>
          </w:p>
        </w:tc>
      </w:tr>
      <w:tr w:rsidR="000A2A45" w14:paraId="2B09707F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551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a)</w:t>
            </w:r>
            <w:r>
              <w:tab/>
              <w:t>For residential parties, there may be a fine up to $500.00 plus the cost for the legally safe return of the system to service.</w:t>
            </w:r>
          </w:p>
          <w:p w14:paraId="626A81F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b)</w:t>
            </w:r>
            <w:r>
              <w:tab/>
              <w:t>For commercial parties, there may be a fine of up to $2500.00 plus the cost for the legally safe return of the system to service.</w:t>
            </w:r>
          </w:p>
        </w:tc>
      </w:tr>
      <w:tr w:rsidR="000A2A45" w14:paraId="022F220A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8AB6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u w:val="single"/>
              </w:rPr>
              <w:t>Deliberate or Intentional Damage of any District property</w:t>
            </w:r>
            <w:r>
              <w:t xml:space="preserve"> </w:t>
            </w:r>
            <w:r>
              <w:br/>
              <w:t xml:space="preserve">This is a </w:t>
            </w:r>
            <w:r>
              <w:rPr>
                <w:b/>
                <w:bCs/>
                <w:i/>
                <w:iCs/>
              </w:rPr>
              <w:t>Class 4 felony</w:t>
            </w:r>
            <w:r>
              <w:t xml:space="preserve"> according to the Arizona Revised Statutes 13-1602.  Criminal charges will be filed against the responsible party, and all fines legal under the statutes will be collected.</w:t>
            </w:r>
          </w:p>
        </w:tc>
      </w:tr>
      <w:tr w:rsidR="000A2A45" w14:paraId="28928E03" w14:textId="77777777" w:rsidTr="00BA0F09">
        <w:tc>
          <w:tcPr>
            <w:tcW w:w="7120" w:type="dxa"/>
          </w:tcPr>
          <w:p w14:paraId="65399CC4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</w:tcPr>
          <w:p w14:paraId="6E4001D0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655A76FB" w14:textId="77777777" w:rsidTr="00BA0F09">
        <w:tc>
          <w:tcPr>
            <w:tcW w:w="9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195ECFE6" w14:textId="77777777" w:rsidR="000A2A45" w:rsidRDefault="00BA0F09">
            <w:pPr>
              <w:pStyle w:val="TableContents"/>
              <w:jc w:val="center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Illegal or Unauthorized Main Line Connections</w:t>
            </w:r>
          </w:p>
        </w:tc>
      </w:tr>
      <w:tr w:rsidR="000A2A45" w14:paraId="1543A548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A935F8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Theft of Domestic Water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406BE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$500.00 plus repair costs</w:t>
            </w:r>
          </w:p>
        </w:tc>
      </w:tr>
      <w:tr w:rsidR="000A2A45" w14:paraId="5232AA7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F28711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Theft of Domestic Water for purposes other than household use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7EA4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$5,000.00 plus repair costs</w:t>
            </w:r>
          </w:p>
        </w:tc>
      </w:tr>
      <w:tr w:rsidR="000A2A45" w14:paraId="5053F8E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7CC24B7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Tampering with or damaging any installed meter assembly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922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$1,000.00 plus repair costs</w:t>
            </w:r>
          </w:p>
        </w:tc>
      </w:tr>
      <w:tr w:rsidR="000A2A45" w14:paraId="1C1CA7A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0803B2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connection to District Irrigation Lines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8929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$5,000.00</w:t>
            </w:r>
          </w:p>
        </w:tc>
      </w:tr>
      <w:tr w:rsidR="000A2A45" w14:paraId="2AD2723C" w14:textId="77777777" w:rsidTr="00BA0F09">
        <w:tc>
          <w:tcPr>
            <w:tcW w:w="7120" w:type="dxa"/>
          </w:tcPr>
          <w:p w14:paraId="1257E578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</w:tcPr>
          <w:p w14:paraId="510AEA7C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</w:tbl>
    <w:p w14:paraId="667543CF" w14:textId="77777777" w:rsidR="000A2A45" w:rsidRDefault="000A2A45">
      <w:pPr>
        <w:rPr>
          <w:rFonts w:hint="eastAsia"/>
        </w:rPr>
      </w:pPr>
    </w:p>
    <w:sectPr w:rsidR="000A2A45">
      <w:headerReference w:type="default" r:id="rId6"/>
      <w:footerReference w:type="default" r:id="rId7"/>
      <w:pgSz w:w="12240" w:h="15840"/>
      <w:pgMar w:top="1134" w:right="1134" w:bottom="1710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0F89" w14:textId="77777777" w:rsidR="00BA0F09" w:rsidRDefault="00BA0F09">
      <w:pPr>
        <w:rPr>
          <w:rFonts w:hint="eastAsia"/>
        </w:rPr>
      </w:pPr>
      <w:r>
        <w:separator/>
      </w:r>
    </w:p>
  </w:endnote>
  <w:endnote w:type="continuationSeparator" w:id="0">
    <w:p w14:paraId="26B5AF8E" w14:textId="77777777" w:rsidR="00BA0F09" w:rsidRDefault="00BA0F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9633" w14:textId="77777777" w:rsidR="000A2A45" w:rsidRDefault="00BA0F09">
    <w:pPr>
      <w:pStyle w:val="Footer"/>
      <w:rPr>
        <w:rFonts w:hint="eastAsia"/>
      </w:rPr>
    </w:pPr>
    <w:r>
      <w:t>Approval Date: March 12, 2025</w:t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  <w:t>Effective Date: March 13,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16BAE" w14:textId="77777777" w:rsidR="00BA0F09" w:rsidRDefault="00BA0F09">
      <w:pPr>
        <w:rPr>
          <w:rFonts w:hint="eastAsia"/>
        </w:rPr>
      </w:pPr>
      <w:r>
        <w:separator/>
      </w:r>
    </w:p>
  </w:footnote>
  <w:footnote w:type="continuationSeparator" w:id="0">
    <w:p w14:paraId="018FDF8D" w14:textId="77777777" w:rsidR="00BA0F09" w:rsidRDefault="00BA0F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A735" w14:textId="77777777" w:rsidR="000A2A45" w:rsidRDefault="000A2A45">
    <w:pPr>
      <w:pStyle w:val="Header"/>
      <w:jc w:val="center"/>
      <w:rPr>
        <w:rFonts w:hint="eastAsia"/>
      </w:rPr>
    </w:pPr>
  </w:p>
  <w:p w14:paraId="4B7C5712" w14:textId="77777777" w:rsidR="000A2A45" w:rsidRDefault="000A2A45">
    <w:pPr>
      <w:pStyle w:val="Header"/>
      <w:jc w:val="center"/>
      <w:rPr>
        <w:rFonts w:hint="eastAsia"/>
      </w:rPr>
    </w:pPr>
  </w:p>
  <w:p w14:paraId="7C253DEE" w14:textId="77777777" w:rsidR="000A2A45" w:rsidRDefault="00BA0F09">
    <w:pPr>
      <w:pStyle w:val="Header"/>
      <w:jc w:val="center"/>
      <w:rPr>
        <w:rFonts w:hint="eastAsia"/>
      </w:rPr>
    </w:pPr>
    <w:r>
      <w:t>CHCID Rules and Regulations, Exhibit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mailMerge>
    <w:mainDocumentType w:val="formLetters"/>
    <w:dataType w:val="textFile"/>
    <w:query w:val="SELECT * FROM Addresses1.dbo.Walklist (1)$"/>
  </w:mailMerge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A45"/>
    <w:rsid w:val="000249BD"/>
    <w:rsid w:val="000A2A45"/>
    <w:rsid w:val="00771041"/>
    <w:rsid w:val="008A6910"/>
    <w:rsid w:val="00B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7693"/>
  <w15:docId w15:val="{34F0792E-2C56-47F2-8481-2DD48267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A738C"/>
    <w:rPr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HeaderandFooter"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738C"/>
    <w:pPr>
      <w:tabs>
        <w:tab w:val="center" w:pos="4680"/>
        <w:tab w:val="right" w:pos="9360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25905</TotalTime>
  <Pages>1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eoneill</dc:creator>
  <dc:description/>
  <cp:lastModifiedBy>Manager CHCID</cp:lastModifiedBy>
  <cp:revision>33</cp:revision>
  <cp:lastPrinted>2025-03-26T18:11:00Z</cp:lastPrinted>
  <dcterms:created xsi:type="dcterms:W3CDTF">2022-08-24T23:27:00Z</dcterms:created>
  <dcterms:modified xsi:type="dcterms:W3CDTF">2025-03-26T18:14:00Z</dcterms:modified>
  <dc:language>en-US</dc:language>
</cp:coreProperties>
</file>